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b/>
          <w:color w:val="0D0D0D" w:themeColor="text1" w:themeTint="F2"/>
          <w:sz w:val="44"/>
          <w:szCs w:val="44"/>
        </w:rPr>
      </w:pPr>
      <w:r>
        <w:rPr>
          <w:b/>
          <w:color w:val="0D0D0D" w:themeColor="text1" w:themeTint="F2"/>
          <w:sz w:val="44"/>
          <w:szCs w:val="44"/>
        </w:rPr>
        <w:t>МБОУ «</w:t>
      </w:r>
      <w:r w:rsidRPr="00283D96">
        <w:rPr>
          <w:b/>
          <w:color w:val="0D0D0D" w:themeColor="text1" w:themeTint="F2"/>
          <w:sz w:val="44"/>
          <w:szCs w:val="44"/>
        </w:rPr>
        <w:t>Александровская ср</w:t>
      </w:r>
      <w:r>
        <w:rPr>
          <w:b/>
          <w:color w:val="0D0D0D" w:themeColor="text1" w:themeTint="F2"/>
          <w:sz w:val="44"/>
          <w:szCs w:val="44"/>
        </w:rPr>
        <w:t>едняя общеобразовательная школа»</w:t>
      </w:r>
      <w:r w:rsidRPr="00283D96">
        <w:rPr>
          <w:b/>
          <w:color w:val="0D0D0D" w:themeColor="text1" w:themeTint="F2"/>
          <w:sz w:val="44"/>
          <w:szCs w:val="44"/>
        </w:rPr>
        <w:t xml:space="preserve"> </w:t>
      </w: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b/>
          <w:color w:val="0D0D0D" w:themeColor="text1" w:themeTint="F2"/>
          <w:sz w:val="28"/>
          <w:szCs w:val="28"/>
        </w:rPr>
      </w:pPr>
    </w:p>
    <w:tbl>
      <w:tblPr>
        <w:tblW w:w="5162" w:type="pct"/>
        <w:jc w:val="center"/>
        <w:tblInd w:w="-10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1"/>
        <w:gridCol w:w="5250"/>
        <w:gridCol w:w="5749"/>
      </w:tblGrid>
      <w:tr w:rsidR="002D7870" w:rsidRPr="00283D96" w:rsidTr="00FC16B5">
        <w:trPr>
          <w:jc w:val="center"/>
        </w:trPr>
        <w:tc>
          <w:tcPr>
            <w:tcW w:w="1588" w:type="pct"/>
          </w:tcPr>
          <w:p w:rsidR="002D7870" w:rsidRPr="00283D96" w:rsidRDefault="002D7870" w:rsidP="00FC16B5">
            <w:pPr>
              <w:tabs>
                <w:tab w:val="left" w:pos="9288"/>
              </w:tabs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«Согласовано»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Руководитель ШМО</w:t>
            </w:r>
            <w:r>
              <w:rPr>
                <w:color w:val="0D0D0D" w:themeColor="text1" w:themeTint="F2"/>
                <w:sz w:val="28"/>
                <w:szCs w:val="28"/>
              </w:rPr>
              <w:t xml:space="preserve"> учителей гуманитарного цикла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t>________________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>Ахмадиева</w:t>
            </w:r>
            <w:proofErr w:type="spellEnd"/>
            <w:r w:rsidRPr="00283D96">
              <w:rPr>
                <w:color w:val="0D0D0D" w:themeColor="text1" w:themeTint="F2"/>
                <w:sz w:val="28"/>
                <w:szCs w:val="28"/>
              </w:rPr>
              <w:t xml:space="preserve"> Ю.О.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 xml:space="preserve">Протокол № ____ </w:t>
            </w:r>
            <w:proofErr w:type="gramStart"/>
            <w:r w:rsidRPr="00283D96">
              <w:rPr>
                <w:color w:val="0D0D0D" w:themeColor="text1" w:themeTint="F2"/>
                <w:sz w:val="28"/>
                <w:szCs w:val="28"/>
              </w:rPr>
              <w:t>от</w:t>
            </w:r>
            <w:proofErr w:type="gramEnd"/>
            <w:r w:rsidRPr="00283D96">
              <w:rPr>
                <w:color w:val="0D0D0D" w:themeColor="text1" w:themeTint="F2"/>
                <w:sz w:val="28"/>
                <w:szCs w:val="28"/>
              </w:rPr>
              <w:t xml:space="preserve"> «____»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__________________20</w:t>
            </w:r>
            <w:r>
              <w:rPr>
                <w:color w:val="0D0D0D" w:themeColor="text1" w:themeTint="F2"/>
                <w:sz w:val="28"/>
                <w:szCs w:val="28"/>
              </w:rPr>
              <w:t>13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>г.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628" w:type="pct"/>
          </w:tcPr>
          <w:p w:rsidR="002D7870" w:rsidRPr="00283D96" w:rsidRDefault="002D7870" w:rsidP="00FC16B5">
            <w:pPr>
              <w:tabs>
                <w:tab w:val="left" w:pos="9288"/>
              </w:tabs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«Согласовано»</w:t>
            </w:r>
          </w:p>
          <w:p w:rsidR="002D7870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 xml:space="preserve">Заместитель директора по УВР 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М</w:t>
            </w:r>
            <w:r>
              <w:rPr>
                <w:color w:val="0D0D0D" w:themeColor="text1" w:themeTint="F2"/>
                <w:sz w:val="28"/>
                <w:szCs w:val="28"/>
              </w:rPr>
              <w:t>БОУ «Александровская СОШ»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both"/>
              <w:rPr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t>____________________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>Денисова</w:t>
            </w:r>
            <w:proofErr w:type="spellEnd"/>
            <w:r w:rsidRPr="00283D96">
              <w:rPr>
                <w:color w:val="0D0D0D" w:themeColor="text1" w:themeTint="F2"/>
                <w:sz w:val="28"/>
                <w:szCs w:val="28"/>
              </w:rPr>
              <w:t xml:space="preserve"> Е.А.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right"/>
              <w:rPr>
                <w:color w:val="0D0D0D" w:themeColor="text1" w:themeTint="F2"/>
                <w:sz w:val="28"/>
                <w:szCs w:val="28"/>
              </w:rPr>
            </w:pPr>
            <w:r>
              <w:rPr>
                <w:color w:val="0D0D0D" w:themeColor="text1" w:themeTint="F2"/>
                <w:sz w:val="28"/>
                <w:szCs w:val="28"/>
              </w:rPr>
              <w:t xml:space="preserve"> «___»________________2013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>г.</w:t>
            </w:r>
          </w:p>
          <w:p w:rsidR="002D7870" w:rsidRPr="00283D96" w:rsidRDefault="002D7870" w:rsidP="00FC16B5">
            <w:pPr>
              <w:tabs>
                <w:tab w:val="left" w:pos="9288"/>
              </w:tabs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783" w:type="pct"/>
          </w:tcPr>
          <w:p w:rsidR="002D7870" w:rsidRPr="00283D96" w:rsidRDefault="002D7870" w:rsidP="00FC16B5">
            <w:pPr>
              <w:tabs>
                <w:tab w:val="left" w:pos="9288"/>
              </w:tabs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«Утверждено»</w:t>
            </w:r>
          </w:p>
          <w:p w:rsidR="002D7870" w:rsidRPr="00283D96" w:rsidRDefault="002D7870" w:rsidP="00FC16B5">
            <w:pPr>
              <w:tabs>
                <w:tab w:val="left" w:pos="9288"/>
              </w:tabs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Директор М</w:t>
            </w:r>
            <w:r>
              <w:rPr>
                <w:color w:val="0D0D0D" w:themeColor="text1" w:themeTint="F2"/>
                <w:sz w:val="28"/>
                <w:szCs w:val="28"/>
              </w:rPr>
              <w:t>БОУ «Александровская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 xml:space="preserve"> СОШ</w:t>
            </w:r>
            <w:r>
              <w:rPr>
                <w:color w:val="0D0D0D" w:themeColor="text1" w:themeTint="F2"/>
                <w:sz w:val="28"/>
                <w:szCs w:val="28"/>
              </w:rPr>
              <w:t>»</w:t>
            </w:r>
          </w:p>
          <w:p w:rsidR="002D7870" w:rsidRPr="00283D96" w:rsidRDefault="002D7870" w:rsidP="00FC16B5">
            <w:pPr>
              <w:tabs>
                <w:tab w:val="left" w:pos="9288"/>
              </w:tabs>
              <w:rPr>
                <w:color w:val="0D0D0D" w:themeColor="text1" w:themeTint="F2"/>
                <w:sz w:val="28"/>
                <w:szCs w:val="28"/>
              </w:rPr>
            </w:pPr>
            <w:proofErr w:type="spellStart"/>
            <w:r>
              <w:rPr>
                <w:color w:val="0D0D0D" w:themeColor="text1" w:themeTint="F2"/>
                <w:sz w:val="28"/>
                <w:szCs w:val="28"/>
              </w:rPr>
              <w:t>___________________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>Сахибуллина</w:t>
            </w:r>
            <w:proofErr w:type="spellEnd"/>
            <w:r w:rsidRPr="00283D96">
              <w:rPr>
                <w:color w:val="0D0D0D" w:themeColor="text1" w:themeTint="F2"/>
                <w:sz w:val="28"/>
                <w:szCs w:val="28"/>
              </w:rPr>
              <w:t xml:space="preserve"> Н.В.</w:t>
            </w:r>
          </w:p>
          <w:p w:rsidR="002D7870" w:rsidRPr="00283D96" w:rsidRDefault="002D7870" w:rsidP="00FC16B5">
            <w:pPr>
              <w:tabs>
                <w:tab w:val="left" w:pos="9288"/>
              </w:tabs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При</w:t>
            </w:r>
            <w:r>
              <w:rPr>
                <w:color w:val="0D0D0D" w:themeColor="text1" w:themeTint="F2"/>
                <w:sz w:val="28"/>
                <w:szCs w:val="28"/>
              </w:rPr>
              <w:t>каз № ___ от «__»____________2013</w:t>
            </w:r>
            <w:r w:rsidRPr="00283D96">
              <w:rPr>
                <w:color w:val="0D0D0D" w:themeColor="text1" w:themeTint="F2"/>
                <w:sz w:val="28"/>
                <w:szCs w:val="28"/>
              </w:rPr>
              <w:t>г.</w:t>
            </w:r>
          </w:p>
          <w:p w:rsidR="002D7870" w:rsidRPr="00283D96" w:rsidRDefault="002D7870" w:rsidP="00FC16B5">
            <w:pPr>
              <w:tabs>
                <w:tab w:val="left" w:pos="9288"/>
              </w:tabs>
              <w:rPr>
                <w:color w:val="0D0D0D" w:themeColor="text1" w:themeTint="F2"/>
                <w:sz w:val="28"/>
                <w:szCs w:val="28"/>
              </w:rPr>
            </w:pPr>
          </w:p>
        </w:tc>
      </w:tr>
    </w:tbl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b/>
          <w:color w:val="0D0D0D" w:themeColor="text1" w:themeTint="F2"/>
          <w:sz w:val="36"/>
          <w:szCs w:val="36"/>
        </w:rPr>
      </w:pPr>
      <w:r w:rsidRPr="00283D96">
        <w:rPr>
          <w:b/>
          <w:color w:val="0D0D0D" w:themeColor="text1" w:themeTint="F2"/>
          <w:sz w:val="36"/>
          <w:szCs w:val="36"/>
        </w:rPr>
        <w:t xml:space="preserve">РАБОЧАЯ ПРОГРАММА  </w:t>
      </w: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b/>
          <w:color w:val="0D0D0D" w:themeColor="text1" w:themeTint="F2"/>
          <w:sz w:val="28"/>
          <w:szCs w:val="28"/>
        </w:rPr>
      </w:pPr>
      <w:r w:rsidRPr="00283D96">
        <w:rPr>
          <w:b/>
          <w:color w:val="0D0D0D" w:themeColor="text1" w:themeTint="F2"/>
          <w:sz w:val="28"/>
          <w:szCs w:val="28"/>
        </w:rPr>
        <w:t>по русскому языку в 6 классе</w:t>
      </w: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  <w:r w:rsidRPr="00283D96">
        <w:rPr>
          <w:color w:val="0D0D0D" w:themeColor="text1" w:themeTint="F2"/>
          <w:sz w:val="28"/>
          <w:szCs w:val="28"/>
        </w:rPr>
        <w:t>учителя русского языка и литературы</w:t>
      </w: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36"/>
          <w:szCs w:val="36"/>
        </w:rPr>
      </w:pPr>
      <w:proofErr w:type="spellStart"/>
      <w:r w:rsidRPr="00283D96">
        <w:rPr>
          <w:color w:val="0D0D0D" w:themeColor="text1" w:themeTint="F2"/>
          <w:sz w:val="36"/>
          <w:szCs w:val="36"/>
        </w:rPr>
        <w:t>Хазеевой</w:t>
      </w:r>
      <w:proofErr w:type="spellEnd"/>
      <w:r w:rsidRPr="00283D96">
        <w:rPr>
          <w:color w:val="0D0D0D" w:themeColor="text1" w:themeTint="F2"/>
          <w:sz w:val="36"/>
          <w:szCs w:val="36"/>
        </w:rPr>
        <w:t xml:space="preserve"> </w:t>
      </w:r>
      <w:proofErr w:type="spellStart"/>
      <w:r w:rsidRPr="00283D96">
        <w:rPr>
          <w:color w:val="0D0D0D" w:themeColor="text1" w:themeTint="F2"/>
          <w:sz w:val="36"/>
          <w:szCs w:val="36"/>
        </w:rPr>
        <w:t>Наили</w:t>
      </w:r>
      <w:proofErr w:type="spellEnd"/>
      <w:r w:rsidRPr="00283D96">
        <w:rPr>
          <w:color w:val="0D0D0D" w:themeColor="text1" w:themeTint="F2"/>
          <w:sz w:val="36"/>
          <w:szCs w:val="36"/>
        </w:rPr>
        <w:t xml:space="preserve"> </w:t>
      </w:r>
      <w:proofErr w:type="spellStart"/>
      <w:r w:rsidRPr="00283D96">
        <w:rPr>
          <w:color w:val="0D0D0D" w:themeColor="text1" w:themeTint="F2"/>
          <w:sz w:val="36"/>
          <w:szCs w:val="36"/>
        </w:rPr>
        <w:t>Ринатовны</w:t>
      </w:r>
      <w:proofErr w:type="spellEnd"/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5580"/>
        <w:jc w:val="both"/>
        <w:rPr>
          <w:color w:val="0D0D0D" w:themeColor="text1" w:themeTint="F2"/>
        </w:rPr>
      </w:pPr>
    </w:p>
    <w:p w:rsidR="002D7870" w:rsidRPr="00565048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tabs>
          <w:tab w:val="left" w:pos="9288"/>
        </w:tabs>
        <w:ind w:left="360"/>
        <w:jc w:val="center"/>
        <w:rPr>
          <w:color w:val="0D0D0D" w:themeColor="text1" w:themeTint="F2"/>
          <w:sz w:val="28"/>
          <w:szCs w:val="28"/>
        </w:rPr>
      </w:pPr>
    </w:p>
    <w:p w:rsidR="002D7870" w:rsidRPr="00565048" w:rsidRDefault="002D7870" w:rsidP="002D7870">
      <w:pPr>
        <w:jc w:val="center"/>
        <w:rPr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color w:val="0D0D0D" w:themeColor="text1" w:themeTint="F2"/>
          <w:sz w:val="32"/>
          <w:szCs w:val="32"/>
        </w:rPr>
      </w:pPr>
      <w:r w:rsidRPr="00283D96">
        <w:rPr>
          <w:color w:val="0D0D0D" w:themeColor="text1" w:themeTint="F2"/>
          <w:sz w:val="32"/>
          <w:szCs w:val="32"/>
        </w:rPr>
        <w:t>201</w:t>
      </w:r>
      <w:r>
        <w:rPr>
          <w:color w:val="0D0D0D" w:themeColor="text1" w:themeTint="F2"/>
          <w:sz w:val="32"/>
          <w:szCs w:val="32"/>
        </w:rPr>
        <w:t>3-2014</w:t>
      </w:r>
      <w:r w:rsidRPr="00283D96">
        <w:rPr>
          <w:color w:val="0D0D0D" w:themeColor="text1" w:themeTint="F2"/>
          <w:sz w:val="32"/>
          <w:szCs w:val="32"/>
        </w:rPr>
        <w:t xml:space="preserve"> учебный год</w:t>
      </w: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  <w:r w:rsidRPr="00283D96">
        <w:rPr>
          <w:b/>
          <w:color w:val="0D0D0D" w:themeColor="text1" w:themeTint="F2"/>
          <w:sz w:val="32"/>
          <w:szCs w:val="32"/>
        </w:rPr>
        <w:lastRenderedPageBreak/>
        <w:t xml:space="preserve">  Пояснительная записка.</w:t>
      </w:r>
    </w:p>
    <w:p w:rsidR="002D7870" w:rsidRPr="00565048" w:rsidRDefault="002D7870" w:rsidP="002D7870">
      <w:pPr>
        <w:ind w:firstLine="709"/>
        <w:jc w:val="both"/>
        <w:rPr>
          <w:b/>
          <w:color w:val="0D0D0D" w:themeColor="text1" w:themeTint="F2"/>
          <w:sz w:val="28"/>
          <w:szCs w:val="28"/>
        </w:rPr>
      </w:pPr>
      <w:r w:rsidRPr="00565048">
        <w:rPr>
          <w:b/>
          <w:color w:val="0D0D0D" w:themeColor="text1" w:themeTint="F2"/>
          <w:sz w:val="28"/>
          <w:szCs w:val="28"/>
        </w:rPr>
        <w:t>Статус документа</w:t>
      </w:r>
    </w:p>
    <w:p w:rsidR="002D7870" w:rsidRPr="00565048" w:rsidRDefault="002D7870" w:rsidP="002D7870">
      <w:pPr>
        <w:rPr>
          <w:color w:val="0D0D0D" w:themeColor="text1" w:themeTint="F2"/>
          <w:sz w:val="28"/>
          <w:szCs w:val="28"/>
        </w:rPr>
      </w:pPr>
      <w:proofErr w:type="gramStart"/>
      <w:r w:rsidRPr="00565048">
        <w:rPr>
          <w:color w:val="0D0D0D" w:themeColor="text1" w:themeTint="F2"/>
          <w:sz w:val="28"/>
          <w:szCs w:val="28"/>
        </w:rPr>
        <w:t>Настоящая программа по русскому языку для V</w:t>
      </w:r>
      <w:r w:rsidRPr="00565048">
        <w:rPr>
          <w:color w:val="0D0D0D" w:themeColor="text1" w:themeTint="F2"/>
          <w:sz w:val="28"/>
          <w:szCs w:val="28"/>
          <w:lang w:val="en-US"/>
        </w:rPr>
        <w:t>I</w:t>
      </w:r>
      <w:r w:rsidRPr="00565048">
        <w:rPr>
          <w:color w:val="0D0D0D" w:themeColor="text1" w:themeTint="F2"/>
          <w:sz w:val="28"/>
          <w:szCs w:val="28"/>
        </w:rPr>
        <w:t xml:space="preserve"> класса создана на основе федерального компонента государственного стандарта основного общего образования, примерных образовательных программ по русскому языку, приказа </w:t>
      </w:r>
      <w:r w:rsidRPr="00E34B2B">
        <w:rPr>
          <w:color w:val="0D0D0D" w:themeColor="text1" w:themeTint="F2"/>
          <w:sz w:val="28"/>
          <w:szCs w:val="28"/>
        </w:rPr>
        <w:t>№ 4154/12 от 09.07.2012 года</w:t>
      </w:r>
      <w:r w:rsidRPr="00FA2B79">
        <w:rPr>
          <w:color w:val="0D0D0D" w:themeColor="text1" w:themeTint="F2"/>
        </w:rPr>
        <w:t xml:space="preserve"> </w:t>
      </w:r>
      <w:r w:rsidRPr="00565048">
        <w:rPr>
          <w:color w:val="0D0D0D" w:themeColor="text1" w:themeTint="F2"/>
          <w:sz w:val="28"/>
          <w:szCs w:val="28"/>
        </w:rPr>
        <w:t>«Об утверждении базисного и примерных учебных планов для образовательных учреждений ОУ РТ, реализующих программы начального и основного общего образования», учебного плана школы.</w:t>
      </w:r>
      <w:proofErr w:type="gramEnd"/>
      <w:r w:rsidRPr="00565048">
        <w:rPr>
          <w:color w:val="0D0D0D" w:themeColor="text1" w:themeTint="F2"/>
          <w:sz w:val="28"/>
          <w:szCs w:val="28"/>
        </w:rPr>
        <w:t xml:space="preserve">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 Для реализации программы используется «Программа обучения русскому языку в общеобразовательных учреждениях», рекомендованная министерством образования и науки Российской Федерации; М. «Просвещение».-2007; УМК Баранова М.Т., </w:t>
      </w:r>
      <w:proofErr w:type="spellStart"/>
      <w:r w:rsidRPr="00565048">
        <w:rPr>
          <w:color w:val="0D0D0D" w:themeColor="text1" w:themeTint="F2"/>
          <w:sz w:val="28"/>
          <w:szCs w:val="28"/>
        </w:rPr>
        <w:t>Ладыженской</w:t>
      </w:r>
      <w:proofErr w:type="spellEnd"/>
      <w:r w:rsidRPr="00565048">
        <w:rPr>
          <w:color w:val="0D0D0D" w:themeColor="text1" w:themeTint="F2"/>
          <w:sz w:val="28"/>
          <w:szCs w:val="28"/>
        </w:rPr>
        <w:t xml:space="preserve"> Т.А, </w:t>
      </w:r>
      <w:proofErr w:type="spellStart"/>
      <w:r w:rsidRPr="00565048">
        <w:rPr>
          <w:color w:val="0D0D0D" w:themeColor="text1" w:themeTint="F2"/>
          <w:sz w:val="28"/>
          <w:szCs w:val="28"/>
        </w:rPr>
        <w:t>Тростенцовой</w:t>
      </w:r>
      <w:proofErr w:type="spellEnd"/>
      <w:r w:rsidRPr="00565048">
        <w:rPr>
          <w:color w:val="0D0D0D" w:themeColor="text1" w:themeTint="F2"/>
          <w:sz w:val="28"/>
          <w:szCs w:val="28"/>
        </w:rPr>
        <w:t xml:space="preserve"> Л.А. и др. Русский язык. 6 класс/Научный редактор акад. РАО Н.М. </w:t>
      </w:r>
      <w:proofErr w:type="spellStart"/>
      <w:r w:rsidRPr="00565048">
        <w:rPr>
          <w:color w:val="0D0D0D" w:themeColor="text1" w:themeTint="F2"/>
          <w:sz w:val="28"/>
          <w:szCs w:val="28"/>
        </w:rPr>
        <w:t>Шанский</w:t>
      </w:r>
      <w:proofErr w:type="spellEnd"/>
      <w:r w:rsidRPr="00565048">
        <w:rPr>
          <w:color w:val="0D0D0D" w:themeColor="text1" w:themeTint="F2"/>
          <w:sz w:val="28"/>
          <w:szCs w:val="28"/>
        </w:rPr>
        <w:t>. М. Просвещение. 2008.</w:t>
      </w:r>
    </w:p>
    <w:p w:rsidR="002D7870" w:rsidRPr="00565048" w:rsidRDefault="002D7870" w:rsidP="002D7870">
      <w:pPr>
        <w:ind w:firstLine="709"/>
        <w:jc w:val="both"/>
        <w:rPr>
          <w:color w:val="0D0D0D" w:themeColor="text1" w:themeTint="F2"/>
          <w:sz w:val="28"/>
          <w:szCs w:val="28"/>
        </w:rPr>
      </w:pPr>
    </w:p>
    <w:p w:rsidR="002D7870" w:rsidRPr="00565048" w:rsidRDefault="002D7870" w:rsidP="002D7870">
      <w:pPr>
        <w:ind w:firstLine="709"/>
        <w:jc w:val="both"/>
        <w:rPr>
          <w:color w:val="0D0D0D" w:themeColor="text1" w:themeTint="F2"/>
          <w:sz w:val="28"/>
          <w:szCs w:val="28"/>
        </w:rPr>
      </w:pPr>
      <w:r w:rsidRPr="00565048">
        <w:rPr>
          <w:b/>
          <w:color w:val="0D0D0D" w:themeColor="text1" w:themeTint="F2"/>
          <w:sz w:val="28"/>
          <w:szCs w:val="28"/>
        </w:rPr>
        <w:t>Место предмета «Русский язык» в базисном учебном плане</w:t>
      </w:r>
      <w:r w:rsidRPr="00565048">
        <w:rPr>
          <w:color w:val="0D0D0D" w:themeColor="text1" w:themeTint="F2"/>
          <w:sz w:val="28"/>
          <w:szCs w:val="28"/>
        </w:rPr>
        <w:t xml:space="preserve"> МБОУ «Александровская» СОШ. Федеральный базисный учебный план для образовательных учреждений Российской Федерации предусматривает обязательное изучение русского (родного) языка в V</w:t>
      </w:r>
      <w:r w:rsidRPr="00565048">
        <w:rPr>
          <w:color w:val="0D0D0D" w:themeColor="text1" w:themeTint="F2"/>
          <w:sz w:val="28"/>
          <w:szCs w:val="28"/>
          <w:lang w:val="en-US"/>
        </w:rPr>
        <w:t>I</w:t>
      </w:r>
      <w:r w:rsidRPr="00565048">
        <w:rPr>
          <w:color w:val="0D0D0D" w:themeColor="text1" w:themeTint="F2"/>
          <w:sz w:val="28"/>
          <w:szCs w:val="28"/>
        </w:rPr>
        <w:t xml:space="preserve"> классе – 105 часов/3 часа в неделю и 70 часов / 2 часа в неделю дополнительно на изучение предмета отведено из школьного компонента.</w:t>
      </w:r>
    </w:p>
    <w:p w:rsidR="002D7870" w:rsidRPr="00565048" w:rsidRDefault="002D7870" w:rsidP="002D7870">
      <w:pPr>
        <w:rPr>
          <w:b/>
          <w:color w:val="0D0D0D" w:themeColor="text1" w:themeTint="F2"/>
          <w:sz w:val="28"/>
          <w:szCs w:val="28"/>
        </w:rPr>
      </w:pPr>
    </w:p>
    <w:p w:rsidR="002D7870" w:rsidRPr="00565048" w:rsidRDefault="002D7870" w:rsidP="002D7870">
      <w:pPr>
        <w:ind w:firstLine="709"/>
        <w:jc w:val="center"/>
        <w:rPr>
          <w:b/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spacing w:after="200" w:line="276" w:lineRule="auto"/>
        <w:jc w:val="center"/>
        <w:rPr>
          <w:b/>
          <w:color w:val="0D0D0D" w:themeColor="text1" w:themeTint="F2"/>
          <w:sz w:val="32"/>
          <w:szCs w:val="32"/>
        </w:rPr>
      </w:pPr>
      <w:r w:rsidRPr="00283D96">
        <w:rPr>
          <w:b/>
          <w:color w:val="0D0D0D" w:themeColor="text1" w:themeTint="F2"/>
          <w:sz w:val="32"/>
          <w:szCs w:val="32"/>
        </w:rPr>
        <w:br w:type="page"/>
      </w:r>
      <w:r w:rsidRPr="00283D96">
        <w:rPr>
          <w:b/>
          <w:color w:val="0D0D0D" w:themeColor="text1" w:themeTint="F2"/>
          <w:sz w:val="32"/>
          <w:szCs w:val="32"/>
        </w:rPr>
        <w:lastRenderedPageBreak/>
        <w:t>Учебно-тематический план</w:t>
      </w: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4"/>
        <w:gridCol w:w="1003"/>
        <w:gridCol w:w="1938"/>
        <w:gridCol w:w="1376"/>
      </w:tblGrid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Содержание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Кол-во часов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 xml:space="preserve">Кол-во </w:t>
            </w:r>
            <w:proofErr w:type="gramStart"/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контрольных</w:t>
            </w:r>
            <w:proofErr w:type="gramEnd"/>
          </w:p>
          <w:p w:rsidR="002D7870" w:rsidRPr="00283D96" w:rsidRDefault="002D7870" w:rsidP="00FC16B5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работ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b/>
                <w:color w:val="0D0D0D" w:themeColor="text1" w:themeTint="F2"/>
                <w:sz w:val="28"/>
                <w:szCs w:val="28"/>
              </w:rPr>
            </w:pPr>
            <w:r w:rsidRPr="00283D96">
              <w:rPr>
                <w:b/>
                <w:color w:val="0D0D0D" w:themeColor="text1" w:themeTint="F2"/>
                <w:sz w:val="28"/>
                <w:szCs w:val="28"/>
              </w:rPr>
              <w:t>Развитие речи</w:t>
            </w: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Вводный урок. Русский язык – один из развитых языков мира.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 xml:space="preserve">Повторение </w:t>
            </w:r>
            <w:proofErr w:type="gramStart"/>
            <w:r w:rsidRPr="00283D96">
              <w:rPr>
                <w:color w:val="0D0D0D" w:themeColor="text1" w:themeTint="F2"/>
                <w:sz w:val="28"/>
                <w:szCs w:val="28"/>
              </w:rPr>
              <w:t>изученного</w:t>
            </w:r>
            <w:proofErr w:type="gramEnd"/>
            <w:r w:rsidRPr="00283D96">
              <w:rPr>
                <w:color w:val="0D0D0D" w:themeColor="text1" w:themeTint="F2"/>
                <w:sz w:val="28"/>
                <w:szCs w:val="28"/>
              </w:rPr>
              <w:t xml:space="preserve"> в 5 классе.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13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</w:t>
            </w: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Лексика и фразеология. Культура речи.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13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</w:t>
            </w: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Словообразование. Орфография. Культура речи.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27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</w:t>
            </w: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Морфология. Орфография. Культура речи.</w:t>
            </w:r>
          </w:p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Имя существительное.</w:t>
            </w:r>
          </w:p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Имя прилагательное.</w:t>
            </w:r>
          </w:p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Имя числительное.</w:t>
            </w:r>
          </w:p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Местоимение.</w:t>
            </w:r>
          </w:p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Глагол.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112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21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24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17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24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26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5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8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2</w:t>
            </w:r>
          </w:p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283D96">
              <w:rPr>
                <w:color w:val="0D0D0D" w:themeColor="text1" w:themeTint="F2"/>
                <w:sz w:val="28"/>
                <w:szCs w:val="28"/>
              </w:rPr>
              <w:t>изученного</w:t>
            </w:r>
            <w:proofErr w:type="gramEnd"/>
            <w:r w:rsidRPr="00283D96">
              <w:rPr>
                <w:color w:val="0D0D0D" w:themeColor="text1" w:themeTint="F2"/>
                <w:sz w:val="28"/>
                <w:szCs w:val="28"/>
              </w:rPr>
              <w:t xml:space="preserve"> в 6 классе.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-</w:t>
            </w:r>
          </w:p>
        </w:tc>
      </w:tr>
      <w:tr w:rsidR="002D7870" w:rsidRPr="00283D96" w:rsidTr="00FC16B5">
        <w:trPr>
          <w:jc w:val="center"/>
        </w:trPr>
        <w:tc>
          <w:tcPr>
            <w:tcW w:w="6330" w:type="dxa"/>
          </w:tcPr>
          <w:p w:rsidR="002D7870" w:rsidRPr="00283D96" w:rsidRDefault="002D7870" w:rsidP="00FC16B5">
            <w:pPr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ИТОГО</w:t>
            </w:r>
          </w:p>
        </w:tc>
        <w:tc>
          <w:tcPr>
            <w:tcW w:w="1022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175</w:t>
            </w:r>
          </w:p>
        </w:tc>
        <w:tc>
          <w:tcPr>
            <w:tcW w:w="1413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9</w:t>
            </w:r>
          </w:p>
        </w:tc>
        <w:tc>
          <w:tcPr>
            <w:tcW w:w="1076" w:type="dxa"/>
          </w:tcPr>
          <w:p w:rsidR="002D7870" w:rsidRPr="00283D96" w:rsidRDefault="002D7870" w:rsidP="00FC16B5">
            <w:pPr>
              <w:jc w:val="center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14</w:t>
            </w:r>
          </w:p>
        </w:tc>
      </w:tr>
    </w:tbl>
    <w:p w:rsidR="002D7870" w:rsidRPr="00283D96" w:rsidRDefault="002D7870" w:rsidP="002D7870">
      <w:pPr>
        <w:rPr>
          <w:color w:val="0D0D0D" w:themeColor="text1" w:themeTint="F2"/>
          <w:sz w:val="28"/>
          <w:szCs w:val="28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  <w:r w:rsidRPr="00283D96">
        <w:rPr>
          <w:b/>
          <w:color w:val="0D0D0D" w:themeColor="text1" w:themeTint="F2"/>
          <w:sz w:val="32"/>
          <w:szCs w:val="32"/>
        </w:rPr>
        <w:t>Содержание тем учебного курса.</w:t>
      </w:r>
    </w:p>
    <w:p w:rsidR="002D7870" w:rsidRPr="00283D96" w:rsidRDefault="002D7870" w:rsidP="002D7870">
      <w:pPr>
        <w:ind w:firstLine="709"/>
        <w:rPr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Русский язык - один из развитых языков мира (1 ч)</w:t>
      </w: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Повторение пройденного в 5 классе (11 ч + 2 ч)</w:t>
      </w:r>
    </w:p>
    <w:p w:rsidR="002D7870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Деление текста на части; официально-деловой стиль, его языковые особенности.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Лексика и фразеология. Культура речи (11 ч + 2ч)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I. Повторение </w:t>
      </w:r>
      <w:proofErr w:type="gramStart"/>
      <w:r w:rsidRPr="00283D96">
        <w:rPr>
          <w:color w:val="0D0D0D" w:themeColor="text1" w:themeTint="F2"/>
        </w:rPr>
        <w:t>пройденного</w:t>
      </w:r>
      <w:proofErr w:type="gramEnd"/>
      <w:r w:rsidRPr="00283D96">
        <w:rPr>
          <w:color w:val="0D0D0D" w:themeColor="text1" w:themeTint="F2"/>
        </w:rPr>
        <w:t xml:space="preserve"> по лексике в 5 классе.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Основные пути пополнения словарного состава русского языка.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Толковые словари иностранных слов, устаревших слов.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Умение пользоваться словарями иностранных слов, устаревших слов, фразеологическими словарями. </w:t>
      </w:r>
    </w:p>
    <w:p w:rsidR="002D7870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Сбор и анализ материалов к сочинению: рабочие материалы. Сжатый пересказ исходного текста.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 xml:space="preserve">Словообразование. Орфография. Культура речи. (25 </w:t>
      </w:r>
      <w:proofErr w:type="spellStart"/>
      <w:r w:rsidRPr="00283D96">
        <w:rPr>
          <w:b/>
          <w:color w:val="0D0D0D" w:themeColor="text1" w:themeTint="F2"/>
        </w:rPr>
        <w:t>ч+</w:t>
      </w:r>
      <w:proofErr w:type="spellEnd"/>
      <w:r w:rsidRPr="00283D96">
        <w:rPr>
          <w:b/>
          <w:color w:val="0D0D0D" w:themeColor="text1" w:themeTint="F2"/>
        </w:rPr>
        <w:t xml:space="preserve"> 2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I. Повторение </w:t>
      </w:r>
      <w:proofErr w:type="gramStart"/>
      <w:r w:rsidRPr="00283D96">
        <w:rPr>
          <w:color w:val="0D0D0D" w:themeColor="text1" w:themeTint="F2"/>
        </w:rPr>
        <w:t>пройденного</w:t>
      </w:r>
      <w:proofErr w:type="gramEnd"/>
      <w:r w:rsidRPr="00283D96">
        <w:rPr>
          <w:color w:val="0D0D0D" w:themeColor="text1" w:themeTint="F2"/>
        </w:rPr>
        <w:t xml:space="preserve"> по </w:t>
      </w:r>
      <w:proofErr w:type="spellStart"/>
      <w:r w:rsidRPr="00283D96">
        <w:rPr>
          <w:color w:val="0D0D0D" w:themeColor="text1" w:themeTint="F2"/>
        </w:rPr>
        <w:t>морфемике</w:t>
      </w:r>
      <w:proofErr w:type="spellEnd"/>
      <w:r w:rsidRPr="00283D96">
        <w:rPr>
          <w:color w:val="0D0D0D" w:themeColor="text1" w:themeTint="F2"/>
        </w:rPr>
        <w:t xml:space="preserve"> в 5 классе.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Основные способы образования слов в русском языке: с помощью морфем (морфологический) - приставочный, суффиксальный, приставочно-суффиксальный, </w:t>
      </w:r>
      <w:proofErr w:type="spellStart"/>
      <w:r w:rsidRPr="00283D96">
        <w:rPr>
          <w:color w:val="0D0D0D" w:themeColor="text1" w:themeTint="F2"/>
        </w:rPr>
        <w:t>бессуффиксный</w:t>
      </w:r>
      <w:proofErr w:type="spellEnd"/>
      <w:r w:rsidRPr="00283D96">
        <w:rPr>
          <w:color w:val="0D0D0D" w:themeColor="text1" w:themeTint="F2"/>
        </w:rPr>
        <w:t xml:space="preserve">; </w:t>
      </w:r>
      <w:proofErr w:type="spellStart"/>
      <w:r w:rsidRPr="00283D96">
        <w:rPr>
          <w:color w:val="0D0D0D" w:themeColor="text1" w:themeTint="F2"/>
        </w:rPr>
        <w:t>основ</w:t>
      </w:r>
      <w:proofErr w:type="gramStart"/>
      <w:r w:rsidRPr="00283D96">
        <w:rPr>
          <w:color w:val="0D0D0D" w:themeColor="text1" w:themeTint="F2"/>
        </w:rPr>
        <w:t>о</w:t>
      </w:r>
      <w:proofErr w:type="spellEnd"/>
      <w:r w:rsidRPr="00283D96">
        <w:rPr>
          <w:color w:val="0D0D0D" w:themeColor="text1" w:themeTint="F2"/>
        </w:rPr>
        <w:t>-</w:t>
      </w:r>
      <w:proofErr w:type="gramEnd"/>
      <w:r w:rsidRPr="00283D96">
        <w:rPr>
          <w:color w:val="0D0D0D" w:themeColor="text1" w:themeTint="F2"/>
        </w:rPr>
        <w:t xml:space="preserve"> и словосложение, сложение полных и сокращенных слов, аббревиация (сокращение слов и словосочетаний). Образование слов в результате слияния сочетаний слов в слово.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Понятие об этимологии и этимологическом разборе слов. Этимологические словари.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Правописание чередующихся гласных о и а в-' корнях -гор- - -</w:t>
      </w:r>
      <w:proofErr w:type="spellStart"/>
      <w:r w:rsidRPr="00283D96">
        <w:rPr>
          <w:color w:val="0D0D0D" w:themeColor="text1" w:themeTint="F2"/>
        </w:rPr>
        <w:t>гар</w:t>
      </w:r>
      <w:proofErr w:type="spellEnd"/>
      <w:r w:rsidRPr="00283D96">
        <w:rPr>
          <w:color w:val="0D0D0D" w:themeColor="text1" w:themeTint="F2"/>
        </w:rPr>
        <w:t>-, -кос- - -</w:t>
      </w:r>
      <w:proofErr w:type="spellStart"/>
      <w:r w:rsidRPr="00283D96">
        <w:rPr>
          <w:color w:val="0D0D0D" w:themeColor="text1" w:themeTint="F2"/>
        </w:rPr>
        <w:t>кас</w:t>
      </w:r>
      <w:proofErr w:type="spellEnd"/>
      <w:r w:rsidRPr="00283D96">
        <w:rPr>
          <w:color w:val="0D0D0D" w:themeColor="text1" w:themeTint="F2"/>
        </w:rPr>
        <w:t xml:space="preserve">-. Правописание гласных в приставках </w:t>
      </w:r>
      <w:proofErr w:type="spellStart"/>
      <w:r w:rsidRPr="00283D96">
        <w:rPr>
          <w:color w:val="0D0D0D" w:themeColor="text1" w:themeTint="F2"/>
        </w:rPr>
        <w:t>пре</w:t>
      </w:r>
      <w:proofErr w:type="spellEnd"/>
      <w:r w:rsidRPr="00283D96">
        <w:rPr>
          <w:color w:val="0D0D0D" w:themeColor="text1" w:themeTint="F2"/>
        </w:rPr>
        <w:t xml:space="preserve">- и при-, буквы </w:t>
      </w:r>
      <w:proofErr w:type="spellStart"/>
      <w:r w:rsidRPr="00283D96">
        <w:rPr>
          <w:color w:val="0D0D0D" w:themeColor="text1" w:themeTint="F2"/>
        </w:rPr>
        <w:t>ы</w:t>
      </w:r>
      <w:proofErr w:type="spellEnd"/>
      <w:r w:rsidRPr="00283D96">
        <w:rPr>
          <w:color w:val="0D0D0D" w:themeColor="text1" w:themeTint="F2"/>
        </w:rPr>
        <w:t xml:space="preserve"> и </w:t>
      </w:r>
      <w:proofErr w:type="spellStart"/>
      <w:proofErr w:type="gramStart"/>
      <w:r w:rsidRPr="00283D96">
        <w:rPr>
          <w:color w:val="0D0D0D" w:themeColor="text1" w:themeTint="F2"/>
        </w:rPr>
        <w:t>и</w:t>
      </w:r>
      <w:proofErr w:type="spellEnd"/>
      <w:proofErr w:type="gramEnd"/>
      <w:r w:rsidRPr="00283D96">
        <w:rPr>
          <w:color w:val="0D0D0D" w:themeColor="text1" w:themeTint="F2"/>
        </w:rPr>
        <w:t xml:space="preserve"> после приставок на согласные. Правописание соединительных гласных </w:t>
      </w:r>
      <w:proofErr w:type="gramStart"/>
      <w:r w:rsidRPr="00283D96">
        <w:rPr>
          <w:color w:val="0D0D0D" w:themeColor="text1" w:themeTint="F2"/>
        </w:rPr>
        <w:t>о</w:t>
      </w:r>
      <w:proofErr w:type="gramEnd"/>
      <w:r w:rsidRPr="00283D96">
        <w:rPr>
          <w:color w:val="0D0D0D" w:themeColor="text1" w:themeTint="F2"/>
        </w:rPr>
        <w:t xml:space="preserve"> и е. 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II. Умение согласовывать со сложносокращенными словами прилагательные и глаголы в прошедшем времени.</w:t>
      </w:r>
    </w:p>
    <w:p w:rsidR="002D7870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Морфология. Орфография. Культура речи. (104 ч + 8 ч)</w:t>
      </w: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Имя существительное (19 ч + 2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lastRenderedPageBreak/>
        <w:t>I. Повторение сведений об имени существительном, полученных в 5 классе.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Склонение существительных на </w:t>
      </w:r>
      <w:proofErr w:type="gramStart"/>
      <w:r w:rsidRPr="00283D96">
        <w:rPr>
          <w:color w:val="0D0D0D" w:themeColor="text1" w:themeTint="F2"/>
        </w:rPr>
        <w:t>-м</w:t>
      </w:r>
      <w:proofErr w:type="gramEnd"/>
      <w:r w:rsidRPr="00283D96">
        <w:rPr>
          <w:color w:val="0D0D0D" w:themeColor="text1" w:themeTint="F2"/>
        </w:rPr>
        <w:t xml:space="preserve">я. Несклоняемые существительные. </w:t>
      </w:r>
      <w:proofErr w:type="spellStart"/>
      <w:r w:rsidRPr="00283D96">
        <w:rPr>
          <w:color w:val="0D0D0D" w:themeColor="text1" w:themeTint="F2"/>
        </w:rPr>
        <w:t>Текстообразующая</w:t>
      </w:r>
      <w:proofErr w:type="spellEnd"/>
      <w:r w:rsidRPr="00283D96">
        <w:rPr>
          <w:color w:val="0D0D0D" w:themeColor="text1" w:themeTint="F2"/>
        </w:rPr>
        <w:t xml:space="preserve"> роль существительных. Словообразование имен существительных.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Не с существительными. Правописание гласных в суффиксах </w:t>
      </w:r>
      <w:proofErr w:type="gramStart"/>
      <w:r w:rsidRPr="00283D96">
        <w:rPr>
          <w:color w:val="0D0D0D" w:themeColor="text1" w:themeTint="F2"/>
        </w:rPr>
        <w:t>-</w:t>
      </w:r>
      <w:proofErr w:type="spellStart"/>
      <w:r w:rsidRPr="00283D96">
        <w:rPr>
          <w:color w:val="0D0D0D" w:themeColor="text1" w:themeTint="F2"/>
        </w:rPr>
        <w:t>е</w:t>
      </w:r>
      <w:proofErr w:type="gramEnd"/>
      <w:r w:rsidRPr="00283D96">
        <w:rPr>
          <w:color w:val="0D0D0D" w:themeColor="text1" w:themeTint="F2"/>
        </w:rPr>
        <w:t>к</w:t>
      </w:r>
      <w:proofErr w:type="spellEnd"/>
      <w:r w:rsidRPr="00283D96">
        <w:rPr>
          <w:color w:val="0D0D0D" w:themeColor="text1" w:themeTint="F2"/>
        </w:rPr>
        <w:t>, -</w:t>
      </w:r>
      <w:proofErr w:type="spellStart"/>
      <w:r w:rsidRPr="00283D96">
        <w:rPr>
          <w:color w:val="0D0D0D" w:themeColor="text1" w:themeTint="F2"/>
        </w:rPr>
        <w:t>ик</w:t>
      </w:r>
      <w:proofErr w:type="spellEnd"/>
      <w:r w:rsidRPr="00283D96">
        <w:rPr>
          <w:color w:val="0D0D0D" w:themeColor="text1" w:themeTint="F2"/>
        </w:rPr>
        <w:t xml:space="preserve">; буквы о и е после шипящих и </w:t>
      </w:r>
      <w:proofErr w:type="spellStart"/>
      <w:r w:rsidRPr="00283D96">
        <w:rPr>
          <w:color w:val="0D0D0D" w:themeColor="text1" w:themeTint="F2"/>
        </w:rPr>
        <w:t>ц</w:t>
      </w:r>
      <w:proofErr w:type="spellEnd"/>
      <w:r w:rsidRPr="00283D96">
        <w:rPr>
          <w:color w:val="0D0D0D" w:themeColor="text1" w:themeTint="F2"/>
        </w:rPr>
        <w:t xml:space="preserve"> в суффиксах -</w:t>
      </w:r>
      <w:proofErr w:type="spellStart"/>
      <w:r w:rsidRPr="00283D96">
        <w:rPr>
          <w:color w:val="0D0D0D" w:themeColor="text1" w:themeTint="F2"/>
        </w:rPr>
        <w:t>ок</w:t>
      </w:r>
      <w:proofErr w:type="spellEnd"/>
      <w:r w:rsidRPr="00283D96">
        <w:rPr>
          <w:color w:val="0D0D0D" w:themeColor="text1" w:themeTint="F2"/>
        </w:rPr>
        <w:t xml:space="preserve"> (-</w:t>
      </w:r>
      <w:proofErr w:type="spellStart"/>
      <w:r w:rsidRPr="00283D96">
        <w:rPr>
          <w:color w:val="0D0D0D" w:themeColor="text1" w:themeTint="F2"/>
        </w:rPr>
        <w:t>ек</w:t>
      </w:r>
      <w:proofErr w:type="spellEnd"/>
      <w:r w:rsidRPr="00283D96">
        <w:rPr>
          <w:color w:val="0D0D0D" w:themeColor="text1" w:themeTint="F2"/>
        </w:rPr>
        <w:t>), -</w:t>
      </w:r>
      <w:proofErr w:type="spellStart"/>
      <w:r w:rsidRPr="00283D96">
        <w:rPr>
          <w:color w:val="0D0D0D" w:themeColor="text1" w:themeTint="F2"/>
        </w:rPr>
        <w:t>онк</w:t>
      </w:r>
      <w:proofErr w:type="spellEnd"/>
      <w:r w:rsidRPr="00283D96">
        <w:rPr>
          <w:color w:val="0D0D0D" w:themeColor="text1" w:themeTint="F2"/>
        </w:rPr>
        <w:t>, -</w:t>
      </w:r>
      <w:proofErr w:type="spellStart"/>
      <w:r w:rsidRPr="00283D96">
        <w:rPr>
          <w:color w:val="0D0D0D" w:themeColor="text1" w:themeTint="F2"/>
        </w:rPr>
        <w:t>онок</w:t>
      </w:r>
      <w:proofErr w:type="spellEnd"/>
      <w:r w:rsidRPr="00283D96">
        <w:rPr>
          <w:color w:val="0D0D0D" w:themeColor="text1" w:themeTint="F2"/>
        </w:rPr>
        <w:t xml:space="preserve">. Согласные ч и </w:t>
      </w:r>
      <w:proofErr w:type="spellStart"/>
      <w:r w:rsidRPr="00283D96">
        <w:rPr>
          <w:color w:val="0D0D0D" w:themeColor="text1" w:themeTint="F2"/>
        </w:rPr>
        <w:t>щ</w:t>
      </w:r>
      <w:proofErr w:type="spellEnd"/>
      <w:r w:rsidRPr="00283D96">
        <w:rPr>
          <w:color w:val="0D0D0D" w:themeColor="text1" w:themeTint="F2"/>
        </w:rPr>
        <w:t xml:space="preserve"> в суффиксе </w:t>
      </w:r>
      <w:proofErr w:type="gramStart"/>
      <w:r w:rsidRPr="00283D96">
        <w:rPr>
          <w:color w:val="0D0D0D" w:themeColor="text1" w:themeTint="F2"/>
        </w:rPr>
        <w:t>-ч</w:t>
      </w:r>
      <w:proofErr w:type="gramEnd"/>
      <w:r w:rsidRPr="00283D96">
        <w:rPr>
          <w:color w:val="0D0D0D" w:themeColor="text1" w:themeTint="F2"/>
        </w:rPr>
        <w:t>ик (-</w:t>
      </w:r>
      <w:proofErr w:type="spellStart"/>
      <w:r w:rsidRPr="00283D96">
        <w:rPr>
          <w:color w:val="0D0D0D" w:themeColor="text1" w:themeTint="F2"/>
        </w:rPr>
        <w:t>щик</w:t>
      </w:r>
      <w:proofErr w:type="spellEnd"/>
      <w:r w:rsidRPr="00283D96">
        <w:rPr>
          <w:color w:val="0D0D0D" w:themeColor="text1" w:themeTint="F2"/>
        </w:rPr>
        <w:t>).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II. Умение правильно образовывать формы косвенных падежей существительных на </w:t>
      </w:r>
      <w:proofErr w:type="gramStart"/>
      <w:r w:rsidRPr="00283D96">
        <w:rPr>
          <w:color w:val="0D0D0D" w:themeColor="text1" w:themeTint="F2"/>
        </w:rPr>
        <w:t>-м</w:t>
      </w:r>
      <w:proofErr w:type="gramEnd"/>
      <w:r w:rsidRPr="00283D96">
        <w:rPr>
          <w:color w:val="0D0D0D" w:themeColor="text1" w:themeTint="F2"/>
        </w:rPr>
        <w:t>я,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Умение определять значения суффиксов имен существительных (увеличительное, пренебрежительное и уменьшительно-ласкательное).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Различные сферы употребления устной публичной речи.</w:t>
      </w:r>
    </w:p>
    <w:p w:rsidR="002D7870" w:rsidRDefault="002D7870" w:rsidP="002D7870">
      <w:pPr>
        <w:jc w:val="center"/>
        <w:rPr>
          <w:b/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Имя прилагательное (22 ч + 2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I. Повторение сведений об имени прилагательном, полученных в 5 классе.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имен прилагательных.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Не с именами прилагательными. Буквы о и е после шипящих и </w:t>
      </w:r>
      <w:proofErr w:type="spellStart"/>
      <w:r w:rsidRPr="00283D96">
        <w:rPr>
          <w:color w:val="0D0D0D" w:themeColor="text1" w:themeTint="F2"/>
        </w:rPr>
        <w:t>ц</w:t>
      </w:r>
      <w:proofErr w:type="spellEnd"/>
      <w:r w:rsidRPr="00283D96">
        <w:rPr>
          <w:color w:val="0D0D0D" w:themeColor="text1" w:themeTint="F2"/>
        </w:rPr>
        <w:t xml:space="preserve"> в суффиксах прилагательных; правописание гласных и согласных в суффиксах </w:t>
      </w:r>
      <w:proofErr w:type="gramStart"/>
      <w:r w:rsidRPr="00283D96">
        <w:rPr>
          <w:color w:val="0D0D0D" w:themeColor="text1" w:themeTint="F2"/>
        </w:rPr>
        <w:t>-а</w:t>
      </w:r>
      <w:proofErr w:type="gramEnd"/>
      <w:r w:rsidRPr="00283D96">
        <w:rPr>
          <w:color w:val="0D0D0D" w:themeColor="text1" w:themeTint="F2"/>
        </w:rPr>
        <w:t>н- (-</w:t>
      </w:r>
      <w:proofErr w:type="spellStart"/>
      <w:r w:rsidRPr="00283D96">
        <w:rPr>
          <w:color w:val="0D0D0D" w:themeColor="text1" w:themeTint="F2"/>
        </w:rPr>
        <w:t>ян</w:t>
      </w:r>
      <w:proofErr w:type="spellEnd"/>
      <w:r w:rsidRPr="00283D96">
        <w:rPr>
          <w:color w:val="0D0D0D" w:themeColor="text1" w:themeTint="F2"/>
        </w:rPr>
        <w:t>-), -ин-, -</w:t>
      </w:r>
      <w:proofErr w:type="spellStart"/>
      <w:r w:rsidRPr="00283D96">
        <w:rPr>
          <w:color w:val="0D0D0D" w:themeColor="text1" w:themeTint="F2"/>
        </w:rPr>
        <w:t>онн</w:t>
      </w:r>
      <w:proofErr w:type="spellEnd"/>
      <w:r w:rsidRPr="00283D96">
        <w:rPr>
          <w:color w:val="0D0D0D" w:themeColor="text1" w:themeTint="F2"/>
        </w:rPr>
        <w:t>- (-</w:t>
      </w:r>
      <w:proofErr w:type="spellStart"/>
      <w:r w:rsidRPr="00283D96">
        <w:rPr>
          <w:color w:val="0D0D0D" w:themeColor="text1" w:themeTint="F2"/>
        </w:rPr>
        <w:t>енн</w:t>
      </w:r>
      <w:proofErr w:type="spellEnd"/>
      <w:r w:rsidRPr="00283D96">
        <w:rPr>
          <w:color w:val="0D0D0D" w:themeColor="text1" w:themeTint="F2"/>
        </w:rPr>
        <w:t>-) в именах прилагательных; различение на письме суффиксов -к- и -</w:t>
      </w:r>
      <w:proofErr w:type="spellStart"/>
      <w:r w:rsidRPr="00283D96">
        <w:rPr>
          <w:color w:val="0D0D0D" w:themeColor="text1" w:themeTint="F2"/>
        </w:rPr>
        <w:t>ск</w:t>
      </w:r>
      <w:proofErr w:type="spellEnd"/>
      <w:r w:rsidRPr="00283D96">
        <w:rPr>
          <w:color w:val="0D0D0D" w:themeColor="text1" w:themeTint="F2"/>
        </w:rPr>
        <w:t>-. Слитное и дефисное написание сложных прилагательных.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II. 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</w:t>
      </w:r>
      <w:proofErr w:type="spellStart"/>
      <w:r w:rsidRPr="00283D96">
        <w:rPr>
          <w:color w:val="0D0D0D" w:themeColor="text1" w:themeTint="F2"/>
        </w:rPr>
        <w:t>прилаг</w:t>
      </w:r>
      <w:proofErr w:type="gramStart"/>
      <w:r w:rsidRPr="00283D96">
        <w:rPr>
          <w:color w:val="0D0D0D" w:themeColor="text1" w:themeTint="F2"/>
        </w:rPr>
        <w:t>а</w:t>
      </w:r>
      <w:proofErr w:type="spellEnd"/>
      <w:r w:rsidRPr="00283D96">
        <w:rPr>
          <w:color w:val="0D0D0D" w:themeColor="text1" w:themeTint="F2"/>
        </w:rPr>
        <w:t>-</w:t>
      </w:r>
      <w:proofErr w:type="gramEnd"/>
      <w:r w:rsidRPr="00283D96">
        <w:rPr>
          <w:color w:val="0D0D0D" w:themeColor="text1" w:themeTint="F2"/>
        </w:rPr>
        <w:t xml:space="preserve"> тельных (уменьшительно-ласкательное и неполноты качества).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Умение употреблять в речи прилагательные в переносном значении.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Описание природы, структуры данного текста, его языковые особенности; описание предметов, находящихся вблизи и вдали. Выборочный пересказ исходного текста с описанием природы. Описание пейзажа по картине.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Публичное выступление о произведении народного промысла.</w:t>
      </w:r>
    </w:p>
    <w:p w:rsidR="002D7870" w:rsidRDefault="002D7870" w:rsidP="002D7870">
      <w:pPr>
        <w:jc w:val="center"/>
        <w:rPr>
          <w:b/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Имя числительное (16 ч + 1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I. Имя числительное как часть речи. Синтаксическая роль имен числительных в предложении. Числительные количественные и порядковые. Числительные простые и составные. </w:t>
      </w:r>
      <w:proofErr w:type="spellStart"/>
      <w:r w:rsidRPr="00283D96">
        <w:rPr>
          <w:color w:val="0D0D0D" w:themeColor="text1" w:themeTint="F2"/>
        </w:rPr>
        <w:t>Текстообразующая</w:t>
      </w:r>
      <w:proofErr w:type="spellEnd"/>
      <w:r w:rsidRPr="00283D96">
        <w:rPr>
          <w:color w:val="0D0D0D" w:themeColor="text1" w:themeTint="F2"/>
        </w:rPr>
        <w:t xml:space="preserve"> роль числительных.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Склонение количественных числительных. Правописание гласных в падежных окончаниях; буква Ь в середине и на конце числительных. Слитное и раздельное написание числительных.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Склонение порядковых числительных. Правописание гласных в падежных окончаниях порядковых числительных.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II. 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Публичное выступление - призыв, его структура, языковые особенности. Пересказ исходного текста с цифровым материалом.</w:t>
      </w:r>
    </w:p>
    <w:p w:rsidR="002D7870" w:rsidRDefault="002D7870" w:rsidP="002D7870">
      <w:pPr>
        <w:jc w:val="center"/>
        <w:rPr>
          <w:b/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lastRenderedPageBreak/>
        <w:t>Местоимение (22 ч + 2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I. 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 w:rsidRPr="00283D96">
        <w:rPr>
          <w:color w:val="0D0D0D" w:themeColor="text1" w:themeTint="F2"/>
        </w:rPr>
        <w:t>Текстообразующая</w:t>
      </w:r>
      <w:proofErr w:type="spellEnd"/>
      <w:r w:rsidRPr="00283D96">
        <w:rPr>
          <w:color w:val="0D0D0D" w:themeColor="text1" w:themeTint="F2"/>
        </w:rPr>
        <w:t xml:space="preserve"> роль местоимений.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Раздельное написание предлогов с местоимениями. Буква и в личных местоимениях 3-го лица после предлогов. Образование неопределенных местоимений. Дефис в неопределенных местоимениях перед суффиксами </w:t>
      </w:r>
      <w:proofErr w:type="gramStart"/>
      <w:r w:rsidRPr="00283D96">
        <w:rPr>
          <w:color w:val="0D0D0D" w:themeColor="text1" w:themeTint="F2"/>
        </w:rPr>
        <w:t>-т</w:t>
      </w:r>
      <w:proofErr w:type="gramEnd"/>
      <w:r w:rsidRPr="00283D96">
        <w:rPr>
          <w:color w:val="0D0D0D" w:themeColor="text1" w:themeTint="F2"/>
        </w:rPr>
        <w:t>о, -либо, -</w:t>
      </w:r>
      <w:proofErr w:type="spellStart"/>
      <w:r w:rsidRPr="00283D96">
        <w:rPr>
          <w:color w:val="0D0D0D" w:themeColor="text1" w:themeTint="F2"/>
        </w:rPr>
        <w:t>нибудь</w:t>
      </w:r>
      <w:proofErr w:type="spellEnd"/>
      <w:r w:rsidRPr="00283D96">
        <w:rPr>
          <w:color w:val="0D0D0D" w:themeColor="text1" w:themeTint="F2"/>
        </w:rPr>
        <w:t xml:space="preserve"> и после приставки кое-.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Не в неопределенных местоимениях. Слитное и раздельное написание не и ни в отрицательных местоимениях.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Рассказ по воображению, по сюжетным рисункам; строение, языковые особенности данных текстов.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Рассуждение как тип текста, его строение (тезис, аргумент, вывод), языковые особенности.</w:t>
      </w:r>
    </w:p>
    <w:p w:rsidR="002D7870" w:rsidRDefault="002D7870" w:rsidP="002D7870">
      <w:pPr>
        <w:jc w:val="center"/>
        <w:rPr>
          <w:b/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>Глагол (25 ч + 1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I. Повторение сведений о глаголе, полученных в 6 классе.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Переходные и непереходные глаголы. Изъявительное, условное и повелительное наклонения. Раздельное написание частицы бы (б) с глаголами в условном наклонении. Буквы </w:t>
      </w:r>
      <w:proofErr w:type="spellStart"/>
      <w:r w:rsidRPr="00283D96">
        <w:rPr>
          <w:color w:val="0D0D0D" w:themeColor="text1" w:themeTint="F2"/>
        </w:rPr>
        <w:t>ь</w:t>
      </w:r>
      <w:proofErr w:type="spellEnd"/>
      <w:r w:rsidRPr="00283D96">
        <w:rPr>
          <w:color w:val="0D0D0D" w:themeColor="text1" w:themeTint="F2"/>
        </w:rPr>
        <w:t xml:space="preserve"> и </w:t>
      </w:r>
      <w:proofErr w:type="spellStart"/>
      <w:proofErr w:type="gramStart"/>
      <w:r w:rsidRPr="00283D96">
        <w:rPr>
          <w:color w:val="0D0D0D" w:themeColor="text1" w:themeTint="F2"/>
        </w:rPr>
        <w:t>и</w:t>
      </w:r>
      <w:proofErr w:type="spellEnd"/>
      <w:proofErr w:type="gramEnd"/>
      <w:r w:rsidRPr="00283D96">
        <w:rPr>
          <w:color w:val="0D0D0D" w:themeColor="text1" w:themeTint="F2"/>
        </w:rPr>
        <w:t xml:space="preserve"> в глаголах в повелительном наклонении. Разноспрягаемые глаголы. Безличные глаголы. </w:t>
      </w:r>
      <w:proofErr w:type="spellStart"/>
      <w:r w:rsidRPr="00283D96">
        <w:rPr>
          <w:color w:val="0D0D0D" w:themeColor="text1" w:themeTint="F2"/>
        </w:rPr>
        <w:t>Текстообразующая</w:t>
      </w:r>
      <w:proofErr w:type="spellEnd"/>
      <w:r w:rsidRPr="00283D96">
        <w:rPr>
          <w:color w:val="0D0D0D" w:themeColor="text1" w:themeTint="F2"/>
        </w:rPr>
        <w:t xml:space="preserve"> роль глаголов. Словообразование глаголов.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Правописание гласных в суффиксах </w:t>
      </w:r>
      <w:proofErr w:type="gramStart"/>
      <w:r w:rsidRPr="00283D96">
        <w:rPr>
          <w:color w:val="0D0D0D" w:themeColor="text1" w:themeTint="F2"/>
        </w:rPr>
        <w:t>-</w:t>
      </w:r>
      <w:proofErr w:type="spellStart"/>
      <w:r w:rsidRPr="00283D96">
        <w:rPr>
          <w:color w:val="0D0D0D" w:themeColor="text1" w:themeTint="F2"/>
        </w:rPr>
        <w:t>о</w:t>
      </w:r>
      <w:proofErr w:type="gramEnd"/>
      <w:r w:rsidRPr="00283D96">
        <w:rPr>
          <w:color w:val="0D0D0D" w:themeColor="text1" w:themeTint="F2"/>
        </w:rPr>
        <w:t>ва</w:t>
      </w:r>
      <w:proofErr w:type="spellEnd"/>
      <w:r w:rsidRPr="00283D96">
        <w:rPr>
          <w:color w:val="0D0D0D" w:themeColor="text1" w:themeTint="F2"/>
        </w:rPr>
        <w:t>(</w:t>
      </w:r>
      <w:proofErr w:type="spellStart"/>
      <w:r w:rsidRPr="00283D96">
        <w:rPr>
          <w:color w:val="0D0D0D" w:themeColor="text1" w:themeTint="F2"/>
        </w:rPr>
        <w:t>ть</w:t>
      </w:r>
      <w:proofErr w:type="spellEnd"/>
      <w:r w:rsidRPr="00283D96">
        <w:rPr>
          <w:color w:val="0D0D0D" w:themeColor="text1" w:themeTint="F2"/>
        </w:rPr>
        <w:t>), -</w:t>
      </w:r>
      <w:proofErr w:type="spellStart"/>
      <w:r w:rsidRPr="00283D96">
        <w:rPr>
          <w:color w:val="0D0D0D" w:themeColor="text1" w:themeTint="F2"/>
        </w:rPr>
        <w:t>ева</w:t>
      </w:r>
      <w:proofErr w:type="spellEnd"/>
      <w:r w:rsidRPr="00283D96">
        <w:rPr>
          <w:color w:val="0D0D0D" w:themeColor="text1" w:themeTint="F2"/>
        </w:rPr>
        <w:t>(</w:t>
      </w:r>
      <w:proofErr w:type="spellStart"/>
      <w:r w:rsidRPr="00283D96">
        <w:rPr>
          <w:color w:val="0D0D0D" w:themeColor="text1" w:themeTint="F2"/>
        </w:rPr>
        <w:t>ть</w:t>
      </w:r>
      <w:proofErr w:type="spellEnd"/>
      <w:r w:rsidRPr="00283D96">
        <w:rPr>
          <w:color w:val="0D0D0D" w:themeColor="text1" w:themeTint="F2"/>
        </w:rPr>
        <w:t>) и -</w:t>
      </w:r>
      <w:proofErr w:type="spellStart"/>
      <w:r w:rsidRPr="00283D96">
        <w:rPr>
          <w:color w:val="0D0D0D" w:themeColor="text1" w:themeTint="F2"/>
        </w:rPr>
        <w:t>ыва</w:t>
      </w:r>
      <w:proofErr w:type="spellEnd"/>
      <w:r w:rsidRPr="00283D96">
        <w:rPr>
          <w:color w:val="0D0D0D" w:themeColor="text1" w:themeTint="F2"/>
        </w:rPr>
        <w:t>(</w:t>
      </w:r>
      <w:proofErr w:type="spellStart"/>
      <w:r w:rsidRPr="00283D96">
        <w:rPr>
          <w:color w:val="0D0D0D" w:themeColor="text1" w:themeTint="F2"/>
        </w:rPr>
        <w:t>ть</w:t>
      </w:r>
      <w:proofErr w:type="spellEnd"/>
      <w:r w:rsidRPr="00283D96">
        <w:rPr>
          <w:color w:val="0D0D0D" w:themeColor="text1" w:themeTint="F2"/>
        </w:rPr>
        <w:t>), -ива(</w:t>
      </w:r>
      <w:proofErr w:type="spellStart"/>
      <w:r w:rsidRPr="00283D96">
        <w:rPr>
          <w:color w:val="0D0D0D" w:themeColor="text1" w:themeTint="F2"/>
        </w:rPr>
        <w:t>ть</w:t>
      </w:r>
      <w:proofErr w:type="spellEnd"/>
      <w:r w:rsidRPr="00283D96">
        <w:rPr>
          <w:color w:val="0D0D0D" w:themeColor="text1" w:themeTint="F2"/>
        </w:rPr>
        <w:t>).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II. Умение употреблять формы одних наклонений в значении других и неопределенную форму (инфинитив) в значении разных наклонений.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III.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</w:p>
    <w:p w:rsidR="002D7870" w:rsidRPr="00283D96" w:rsidRDefault="002D7870" w:rsidP="002D7870">
      <w:pPr>
        <w:jc w:val="center"/>
        <w:rPr>
          <w:b/>
          <w:color w:val="0D0D0D" w:themeColor="text1" w:themeTint="F2"/>
        </w:rPr>
      </w:pPr>
      <w:r w:rsidRPr="00283D96">
        <w:rPr>
          <w:b/>
          <w:color w:val="0D0D0D" w:themeColor="text1" w:themeTint="F2"/>
        </w:rPr>
        <w:t xml:space="preserve">Повторение и систематизация </w:t>
      </w:r>
      <w:proofErr w:type="gramStart"/>
      <w:r w:rsidRPr="00283D96">
        <w:rPr>
          <w:b/>
          <w:color w:val="0D0D0D" w:themeColor="text1" w:themeTint="F2"/>
        </w:rPr>
        <w:t>пройденного</w:t>
      </w:r>
      <w:proofErr w:type="gramEnd"/>
      <w:r w:rsidRPr="00283D96">
        <w:rPr>
          <w:b/>
          <w:color w:val="0D0D0D" w:themeColor="text1" w:themeTint="F2"/>
        </w:rPr>
        <w:t xml:space="preserve"> в 6 классе (9 ч)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Тест.</w:t>
      </w: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  <w:r w:rsidRPr="00283D96">
        <w:rPr>
          <w:b/>
          <w:color w:val="0D0D0D" w:themeColor="text1" w:themeTint="F2"/>
          <w:sz w:val="32"/>
          <w:szCs w:val="32"/>
        </w:rPr>
        <w:t xml:space="preserve">  Требования к уровню подготовки учащихся за курс </w:t>
      </w:r>
    </w:p>
    <w:p w:rsidR="002D7870" w:rsidRPr="00283D96" w:rsidRDefault="002D7870" w:rsidP="002D7870">
      <w:pPr>
        <w:ind w:firstLine="709"/>
        <w:jc w:val="center"/>
        <w:rPr>
          <w:b/>
          <w:color w:val="0D0D0D" w:themeColor="text1" w:themeTint="F2"/>
          <w:sz w:val="32"/>
          <w:szCs w:val="32"/>
        </w:rPr>
      </w:pPr>
      <w:r w:rsidRPr="00283D96">
        <w:rPr>
          <w:b/>
          <w:color w:val="0D0D0D" w:themeColor="text1" w:themeTint="F2"/>
          <w:sz w:val="32"/>
          <w:szCs w:val="32"/>
        </w:rPr>
        <w:t>русского языка 6 класса.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I. Учащиеся должны знать определения основных изучаемых в 6 классе языковых единиц, </w:t>
      </w:r>
      <w:proofErr w:type="spellStart"/>
      <w:r w:rsidRPr="00283D96">
        <w:rPr>
          <w:color w:val="0D0D0D" w:themeColor="text1" w:themeTint="F2"/>
        </w:rPr>
        <w:t>речеведческий</w:t>
      </w:r>
      <w:proofErr w:type="spellEnd"/>
      <w:r w:rsidRPr="00283D96">
        <w:rPr>
          <w:color w:val="0D0D0D" w:themeColor="text1" w:themeTint="F2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II. К концу 6 класса учащиеся должны овладеть следующими умениями и навыками: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производить словообразовательный разбор слов с ясной структурой, морфологический разбор изученных в 6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с помощью толкового словаря выяснять нормы употребления слова;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соблюдать нормы литературного языка в пределах изученного материала.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По орфографии. 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Правильно писать слова с непроверяемыми орфограммами, изученными в 6 классе.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lastRenderedPageBreak/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По развитию речи. Составлять сложный план. Подробно, сжато и выборочно </w:t>
      </w:r>
      <w:proofErr w:type="gramStart"/>
      <w:r w:rsidRPr="00283D96">
        <w:rPr>
          <w:color w:val="0D0D0D" w:themeColor="text1" w:themeTint="F2"/>
        </w:rPr>
        <w:t>излагать</w:t>
      </w:r>
      <w:proofErr w:type="gramEnd"/>
      <w:r w:rsidRPr="00283D96">
        <w:rPr>
          <w:color w:val="0D0D0D" w:themeColor="text1" w:themeTint="F2"/>
        </w:rPr>
        <w:t xml:space="preserve">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</w:t>
      </w:r>
      <w:proofErr w:type="gramStart"/>
      <w:r w:rsidRPr="00283D96">
        <w:rPr>
          <w:color w:val="0D0D0D" w:themeColor="text1" w:themeTint="F2"/>
        </w:rPr>
        <w:t>услышанного</w:t>
      </w:r>
      <w:proofErr w:type="gramEnd"/>
      <w:r w:rsidRPr="00283D96">
        <w:rPr>
          <w:color w:val="0D0D0D" w:themeColor="text1" w:themeTint="F2"/>
        </w:rPr>
        <w:t xml:space="preserve">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2D7870" w:rsidRPr="00283D96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Уметь грамотно и четко отвечать на вопросы по пройденному материалу; выступать по заданной теме.</w:t>
      </w:r>
    </w:p>
    <w:p w:rsidR="002D7870" w:rsidRPr="00E240D4" w:rsidRDefault="002D7870" w:rsidP="002D7870">
      <w:pPr>
        <w:ind w:firstLine="709"/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Уметь выразительно читать письменный (прозаический и поэтический) текст.</w:t>
      </w: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  <w:r>
        <w:rPr>
          <w:b/>
          <w:color w:val="0D0D0D" w:themeColor="text1" w:themeTint="F2"/>
          <w:sz w:val="32"/>
          <w:szCs w:val="32"/>
        </w:rPr>
        <w:br w:type="page"/>
      </w:r>
      <w:r w:rsidRPr="00283D96">
        <w:rPr>
          <w:b/>
          <w:color w:val="0D0D0D" w:themeColor="text1" w:themeTint="F2"/>
          <w:sz w:val="32"/>
          <w:szCs w:val="32"/>
        </w:rPr>
        <w:lastRenderedPageBreak/>
        <w:t>Перечень учебно-методического обеспечения.</w:t>
      </w:r>
    </w:p>
    <w:p w:rsidR="002D7870" w:rsidRPr="00283D96" w:rsidRDefault="002D7870" w:rsidP="002D7870">
      <w:pPr>
        <w:jc w:val="center"/>
        <w:rPr>
          <w:b/>
          <w:color w:val="0D0D0D" w:themeColor="text1" w:themeTint="F2"/>
          <w:sz w:val="32"/>
          <w:szCs w:val="32"/>
        </w:rPr>
      </w:pPr>
      <w:bookmarkStart w:id="0" w:name="_GoBack"/>
      <w:bookmarkEnd w:id="0"/>
    </w:p>
    <w:p w:rsidR="002D7870" w:rsidRPr="00283D96" w:rsidRDefault="002D7870" w:rsidP="002D7870">
      <w:pPr>
        <w:jc w:val="both"/>
        <w:rPr>
          <w:i/>
          <w:color w:val="0D0D0D" w:themeColor="text1" w:themeTint="F2"/>
        </w:rPr>
      </w:pPr>
      <w:r w:rsidRPr="00283D96">
        <w:rPr>
          <w:i/>
          <w:color w:val="0D0D0D" w:themeColor="text1" w:themeTint="F2"/>
        </w:rPr>
        <w:t xml:space="preserve">Печатные пособия. 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Таблицы и раздаточный материал по русскому языку для 6 класса.</w:t>
      </w:r>
    </w:p>
    <w:p w:rsidR="002D7870" w:rsidRPr="00283D96" w:rsidRDefault="002D7870" w:rsidP="002D7870">
      <w:pPr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Баранов М.Т., </w:t>
      </w:r>
      <w:proofErr w:type="spellStart"/>
      <w:r w:rsidRPr="00283D96">
        <w:rPr>
          <w:color w:val="0D0D0D" w:themeColor="text1" w:themeTint="F2"/>
        </w:rPr>
        <w:t>Ладыженская</w:t>
      </w:r>
      <w:proofErr w:type="spellEnd"/>
      <w:r w:rsidRPr="00283D96">
        <w:rPr>
          <w:color w:val="0D0D0D" w:themeColor="text1" w:themeTint="F2"/>
        </w:rPr>
        <w:t xml:space="preserve"> Т.А, </w:t>
      </w:r>
      <w:proofErr w:type="spellStart"/>
      <w:r w:rsidRPr="00283D96">
        <w:rPr>
          <w:color w:val="0D0D0D" w:themeColor="text1" w:themeTint="F2"/>
        </w:rPr>
        <w:t>Тростенцова</w:t>
      </w:r>
      <w:proofErr w:type="spellEnd"/>
      <w:r w:rsidRPr="00283D96">
        <w:rPr>
          <w:color w:val="0D0D0D" w:themeColor="text1" w:themeTint="F2"/>
        </w:rPr>
        <w:t xml:space="preserve"> Л.А. и др. Русский язык. 6 класс/Научный редактор акад. РАО Н.М. </w:t>
      </w:r>
      <w:proofErr w:type="spellStart"/>
      <w:r w:rsidRPr="00283D96">
        <w:rPr>
          <w:color w:val="0D0D0D" w:themeColor="text1" w:themeTint="F2"/>
        </w:rPr>
        <w:t>Шанский</w:t>
      </w:r>
      <w:proofErr w:type="spellEnd"/>
      <w:r w:rsidRPr="00283D96">
        <w:rPr>
          <w:color w:val="0D0D0D" w:themeColor="text1" w:themeTint="F2"/>
        </w:rPr>
        <w:t>. М. Просвещение. 2008.</w:t>
      </w:r>
    </w:p>
    <w:p w:rsidR="002D7870" w:rsidRPr="00283D96" w:rsidRDefault="002D7870" w:rsidP="002D7870">
      <w:pPr>
        <w:jc w:val="both"/>
        <w:rPr>
          <w:i/>
          <w:color w:val="0D0D0D" w:themeColor="text1" w:themeTint="F2"/>
        </w:rPr>
      </w:pPr>
      <w:r w:rsidRPr="00283D96">
        <w:rPr>
          <w:i/>
          <w:color w:val="0D0D0D" w:themeColor="text1" w:themeTint="F2"/>
        </w:rPr>
        <w:t>Диафильмы.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Диалектные и профессиональные слова.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Из жизни слова.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Заимствованные слова.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Фразеологические обороты.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Почему мы так говорим?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Правописание приставок </w:t>
      </w:r>
      <w:proofErr w:type="spellStart"/>
      <w:r w:rsidRPr="00283D96">
        <w:rPr>
          <w:color w:val="0D0D0D" w:themeColor="text1" w:themeTint="F2"/>
        </w:rPr>
        <w:t>пре</w:t>
      </w:r>
      <w:proofErr w:type="spellEnd"/>
      <w:r w:rsidRPr="00283D96">
        <w:rPr>
          <w:color w:val="0D0D0D" w:themeColor="text1" w:themeTint="F2"/>
        </w:rPr>
        <w:t xml:space="preserve">- и </w:t>
      </w:r>
      <w:proofErr w:type="gramStart"/>
      <w:r w:rsidRPr="00283D96">
        <w:rPr>
          <w:color w:val="0D0D0D" w:themeColor="text1" w:themeTint="F2"/>
        </w:rPr>
        <w:t>при</w:t>
      </w:r>
      <w:proofErr w:type="gramEnd"/>
      <w:r w:rsidRPr="00283D96">
        <w:rPr>
          <w:color w:val="0D0D0D" w:themeColor="text1" w:themeTint="F2"/>
        </w:rPr>
        <w:t>-.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Прилагательные. Степени сравнения.</w:t>
      </w:r>
    </w:p>
    <w:p w:rsidR="002D7870" w:rsidRPr="00283D96" w:rsidRDefault="002D7870" w:rsidP="002D7870">
      <w:pPr>
        <w:jc w:val="both"/>
        <w:rPr>
          <w:i/>
          <w:color w:val="0D0D0D" w:themeColor="text1" w:themeTint="F2"/>
        </w:rPr>
      </w:pPr>
      <w:proofErr w:type="spellStart"/>
      <w:r w:rsidRPr="00283D96">
        <w:rPr>
          <w:i/>
          <w:color w:val="0D0D0D" w:themeColor="text1" w:themeTint="F2"/>
        </w:rPr>
        <w:t>Мультимедийные</w:t>
      </w:r>
      <w:proofErr w:type="spellEnd"/>
      <w:r w:rsidRPr="00283D96">
        <w:rPr>
          <w:i/>
          <w:color w:val="0D0D0D" w:themeColor="text1" w:themeTint="F2"/>
        </w:rPr>
        <w:t xml:space="preserve"> пособия.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«Фраза» Программа-тренажер по правилам орфографии и пунктуации для школьников и абитуриентов.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>1-С Репетитор «Русский язык» Обучающая программа для школьников старших классов и абитуриентов.</w:t>
      </w:r>
    </w:p>
    <w:p w:rsidR="002D7870" w:rsidRPr="00283D96" w:rsidRDefault="002D7870" w:rsidP="002D7870">
      <w:pPr>
        <w:jc w:val="both"/>
        <w:rPr>
          <w:color w:val="0D0D0D" w:themeColor="text1" w:themeTint="F2"/>
        </w:rPr>
      </w:pPr>
      <w:r w:rsidRPr="00283D96">
        <w:rPr>
          <w:color w:val="0D0D0D" w:themeColor="text1" w:themeTint="F2"/>
        </w:rPr>
        <w:t xml:space="preserve">Тестирующая программа для школьников и абитуриентов.  Кирилл и </w:t>
      </w:r>
      <w:proofErr w:type="spellStart"/>
      <w:r w:rsidRPr="00283D96">
        <w:rPr>
          <w:color w:val="0D0D0D" w:themeColor="text1" w:themeTint="F2"/>
        </w:rPr>
        <w:t>Мефодий</w:t>
      </w:r>
      <w:proofErr w:type="spellEnd"/>
    </w:p>
    <w:p w:rsidR="00BB20DC" w:rsidRDefault="00BB20DC"/>
    <w:sectPr w:rsidR="00BB20DC" w:rsidSect="002D78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7870"/>
    <w:rsid w:val="002D7870"/>
    <w:rsid w:val="00BB2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1809</Words>
  <Characters>10317</Characters>
  <Application>Microsoft Office Word</Application>
  <DocSecurity>0</DocSecurity>
  <Lines>85</Lines>
  <Paragraphs>24</Paragraphs>
  <ScaleCrop>false</ScaleCrop>
  <Company/>
  <LinksUpToDate>false</LinksUpToDate>
  <CharactersWithSpaces>12102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2013-12-30T04:41:00Z</dcterms:created>
  <dcterms:modified xsi:type="dcterms:W3CDTF">2013-12-30T04:42:00Z</dcterms:modified>
</cp:coreProperties>
</file>